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49" w:rsidRDefault="00D06593" w:rsidP="004C7D5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Памятка для педагогов</w:t>
      </w:r>
    </w:p>
    <w:p w:rsidR="004C7D56" w:rsidRPr="004C7D56" w:rsidRDefault="004C7D56" w:rsidP="004C7D5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kern w:val="36"/>
          <w:sz w:val="28"/>
          <w:szCs w:val="28"/>
          <w:lang w:eastAsia="ru-RU"/>
        </w:rPr>
        <w:t>«Как правильно организовать родительское собрание в ДОУ?»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Родительское собрание</w:t>
      </w:r>
    </w:p>
    <w:p w:rsidR="004C7D56" w:rsidRDefault="00D06593" w:rsidP="004C7D56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Именно на собраниях у воспитателя есть возможность ознакомить родителей с задачами, содержанием, методами воспитания детей дошкольного возраста в условиях детского сада и семьи. В ходе проведения собрания основная нагрузка ложится на доклад. Этот материал может быть использован и для проведения устных и письменных консультаций с родителями, а также и других форм работы. От воспитателя требуется творческий подход к материалу: </w:t>
      </w:r>
    </w:p>
    <w:p w:rsidR="004C7D56" w:rsidRDefault="004C7D56" w:rsidP="004C7D56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="00D06593"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поиск новых примеров; </w:t>
      </w:r>
    </w:p>
    <w:p w:rsidR="00D06593" w:rsidRPr="004C7D56" w:rsidRDefault="004C7D56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="00D06593"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использование своих методов активизации родителей, направленных на появление у слушателей интереса к изучаемой проблеме, на возникновение у них ассоциаций с собственным опытом воспитания детей, переосмысление своей родительской позиции. При этом необходимо учитывать потребность родителей в знаниях.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психологический тренинг;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мастер-класс;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совместное занятие детей с родителями;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день открытых дверей;</w:t>
      </w:r>
    </w:p>
    <w:p w:rsidR="00D06593" w:rsidRDefault="00D06593" w:rsidP="004C7D56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 театральных постановок.</w:t>
      </w:r>
    </w:p>
    <w:p w:rsidR="004C7D56" w:rsidRPr="004C7D56" w:rsidRDefault="004C7D56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Подготовка родительского собрания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Можно за неделю до собрания провести анкетирование родителей по теме собрания. Анкеты заполняются дома, до собрания и их результаты используются в ходе его проведения.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Для активизации родителей и для обеспечения их явки на собрание желательно изготовить приглашения каждой семье в виде аппликаций, конструкций с учетом темы собрания. Важно, чтобы в изготовлении приглашений-секретов для родителей принимали участие дети. Приглашения раздаются за неделю до собрания.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В соответствии с темой собрания изготовить оригинальные памятки с советами. Содержание памяток должно быть кратким, текст напечатан крупным шрифтом.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В нашем детском саду используются такие формы привлечения родителей на родительские собрания, как: подготовка конкурсов, выставок, поделок по теме собрания. При этом в конкурсах участвуют и дети, и их родители. Все подготовленные работы выставляются до начала собрания, и педагог знакомит родителей с образцами работ. На самом собрании родители выбирают лучшую работу, и победителю вручается приз.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 Как одна из форм активизации родительского внимания может быть использована магнитофонная запись ответов детей на вопросы по теме собрания.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 Изредка пригласить сказочного героя на собрание.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7. Внимание родителей к собранию привлекаем с помощью создания самодельных плакатов по теме собрания.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8. Желательно провести заседания родительского комитента за месяц до собрания.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Непосредственно перед собранием необходимо:</w:t>
      </w:r>
    </w:p>
    <w:p w:rsidR="00D06593" w:rsidRDefault="00D06593" w:rsidP="004C7D56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подготовить мебель, на которой родителям было бы удобно располагаться. Можно расставить столы и стулья по кругу, на них выставить карточки с именами, отчествами родителей,</w:t>
      </w:r>
      <w:r w:rsidR="004C7D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подготовить ручки и листы бумаги, чтобы они могли записать интересующую их информацию, а также — карандаши, работы детей по лепке, рисованию, аппликации</w:t>
      </w:r>
      <w:proofErr w:type="gramStart"/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4C7D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родумать, кто и как обеспечит присмотр за детьми во время собрания.</w:t>
      </w:r>
    </w:p>
    <w:p w:rsidR="004C7D56" w:rsidRPr="004C7D56" w:rsidRDefault="004C7D56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Проведение родительского собрания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Родительское собрание традиционно состоит из 3-х частей: вводной, основной и «разное». Время проведения собрания — 1 час. (40 мин. с родителями и 20 мин. с участием детей).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1. Вводная часть призвана организовать родителей, создать атмосферу доброжелательности и доверия, сконцентрировать их внимание, </w:t>
      </w:r>
      <w:proofErr w:type="spellStart"/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замотивировать</w:t>
      </w:r>
      <w:proofErr w:type="spellEnd"/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 совместное решение проблем. Это можно сделать путем сообщения темы, формы собрания или с помощью коротких игр и занятий. Можно создать определенный музыкальный фон: звуки гитары, фортепиано, магнитофонной записи, которые будут сопровождать слова ведущего.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Основная часть собрания может быть разделена на два — три этапа. Как правило, эта часть начинается с выступления воспитателя группы, старшего воспитателя или других специалистов ДОУ, освещающих теоретические аспекты рассматриваемой проблемы. Сообщение должно быть коротким, так как к концу рабочего дня устойчивость внимания снижается.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Главное, чтобы родители не являлись только пассивными слушателями. Нужно задавать вопросы слушателям, приводить примеры из практики воспитания детей в семье и детском саду, анализировать педагогические ситуации, предлагать родителям просмотр видеофрагментов занятий с детьми, игр, прогулок и т.д.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 следует упрекать и поучать родителей. Чаще нужно использовать в качестве примеров моменты из жизни детей группы. Рассказывая о нежелательных поступках детей, не надо называть их фамилии. В ходе своего сообщения педагоги должны избегать предъявления претензий к родителям и детям, обсуждения личности конкретного ребенка; не следует констатировать неудачи детей, главное — совместными усилиями выработать пути решения обсуждаемых проблем.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Беседу лучше вести при мягком освещении. Переходы от одной ситуации к другой можно разделять короткой музыкальной паузой.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 возможности разбираемые ситуации по возможности лучше инсценировать.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Для иллюстраций своих идей и соображений можно использовать магнитофонные и видеозаписи, фотографии и интервью детей группы, схемы и графики, наглядно представленные тезисы и выступления. Все это будет способствовать лучшему восприятию темы собрания.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 проведении этой части собрания также можно использовать следующие методы: лекцию, дискуссию, конференцию, которые могут быть и отдельными формами работы с семьями воспитанников.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3. В третьей части родительского собрания — «разное» — обсуждаются вопросы содержания ребенка в детском саду, проведения досуга, организации совместных мероприятий семьи и ДОУ. Рекомендуется заранее продумать несколько вариантов </w:t>
      </w: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решения проблемы, которые будут предложены родителям для обсуждения, договориться с теми из них, кто сможет помочь, взять на себя ответственность и т.д. Часть вопросов нужно заранее решить с родительским комитетом.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 окончании собрания необходимо подвести итог встречи, перечислив принятые решения по каждому из обсуждаемых вопросов, зафиксированные в протоколе.</w:t>
      </w:r>
    </w:p>
    <w:p w:rsidR="00D06593" w:rsidRPr="004C7D56" w:rsidRDefault="00D06593" w:rsidP="004C7D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7D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Собрания можно проводить в форме вечеров вопросов и ответов, устного журнала, ток-шоу и др. Несмотря на различия этих форм, их объединяет одно значение — дать родителям знания о воспитании их собственного ребенка, заинтересовать проблемами воспитания, стимулировать к пересмотру своей воспитательной позиции.</w:t>
      </w:r>
    </w:p>
    <w:p w:rsidR="00D521B3" w:rsidRPr="004C7D56" w:rsidRDefault="00D521B3" w:rsidP="004C7D5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190A" w:rsidRPr="0044190A" w:rsidRDefault="0044190A" w:rsidP="0044190A">
      <w:pPr>
        <w:jc w:val="right"/>
        <w:rPr>
          <w:rFonts w:ascii="Times New Roman" w:hAnsi="Times New Roman" w:cs="Times New Roman"/>
        </w:rPr>
      </w:pPr>
    </w:p>
    <w:sectPr w:rsidR="0044190A" w:rsidRPr="0044190A" w:rsidSect="00B2724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7807"/>
    <w:multiLevelType w:val="multilevel"/>
    <w:tmpl w:val="11FC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E76D7"/>
    <w:multiLevelType w:val="multilevel"/>
    <w:tmpl w:val="AE30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93"/>
    <w:rsid w:val="0031475C"/>
    <w:rsid w:val="0044190A"/>
    <w:rsid w:val="004C7D56"/>
    <w:rsid w:val="0083152A"/>
    <w:rsid w:val="00852C36"/>
    <w:rsid w:val="009E2FCF"/>
    <w:rsid w:val="00AC3C1A"/>
    <w:rsid w:val="00B27249"/>
    <w:rsid w:val="00D06593"/>
    <w:rsid w:val="00D5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2A"/>
  </w:style>
  <w:style w:type="paragraph" w:styleId="1">
    <w:name w:val="heading 1"/>
    <w:basedOn w:val="a"/>
    <w:link w:val="10"/>
    <w:uiPriority w:val="9"/>
    <w:qFormat/>
    <w:rsid w:val="00D06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6593"/>
    <w:rPr>
      <w:b/>
      <w:bCs/>
    </w:rPr>
  </w:style>
  <w:style w:type="paragraph" w:styleId="a4">
    <w:name w:val="Normal (Web)"/>
    <w:basedOn w:val="a"/>
    <w:uiPriority w:val="99"/>
    <w:semiHidden/>
    <w:unhideWhenUsed/>
    <w:rsid w:val="00D0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6593"/>
    <w:rPr>
      <w:i/>
      <w:iCs/>
    </w:rPr>
  </w:style>
  <w:style w:type="paragraph" w:styleId="a6">
    <w:name w:val="No Spacing"/>
    <w:uiPriority w:val="1"/>
    <w:qFormat/>
    <w:rsid w:val="004C7D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2A"/>
  </w:style>
  <w:style w:type="paragraph" w:styleId="1">
    <w:name w:val="heading 1"/>
    <w:basedOn w:val="a"/>
    <w:link w:val="10"/>
    <w:uiPriority w:val="9"/>
    <w:qFormat/>
    <w:rsid w:val="00D06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6593"/>
    <w:rPr>
      <w:b/>
      <w:bCs/>
    </w:rPr>
  </w:style>
  <w:style w:type="paragraph" w:styleId="a4">
    <w:name w:val="Normal (Web)"/>
    <w:basedOn w:val="a"/>
    <w:uiPriority w:val="99"/>
    <w:semiHidden/>
    <w:unhideWhenUsed/>
    <w:rsid w:val="00D0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65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Валентина Николаевна</cp:lastModifiedBy>
  <cp:revision>4</cp:revision>
  <cp:lastPrinted>2018-02-26T08:01:00Z</cp:lastPrinted>
  <dcterms:created xsi:type="dcterms:W3CDTF">2021-02-08T05:21:00Z</dcterms:created>
  <dcterms:modified xsi:type="dcterms:W3CDTF">2021-02-08T07:49:00Z</dcterms:modified>
</cp:coreProperties>
</file>